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8B" w:rsidRDefault="0093298B">
      <w:r w:rsidRPr="00535512">
        <w:rPr>
          <w:rFonts w:ascii="Rockwell" w:hAnsi="Rockwell"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0" locked="0" layoutInCell="1" allowOverlap="1" wp14:anchorId="1855311D" wp14:editId="1749DE8F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2339975" cy="920750"/>
            <wp:effectExtent l="0" t="0" r="317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98B" w:rsidRPr="0093298B" w:rsidRDefault="0093298B" w:rsidP="0093298B"/>
    <w:p w:rsidR="0093298B" w:rsidRPr="0093298B" w:rsidRDefault="0093298B" w:rsidP="0093298B"/>
    <w:p w:rsidR="0093298B" w:rsidRPr="0093298B" w:rsidRDefault="0093298B" w:rsidP="0093298B"/>
    <w:p w:rsidR="0093298B" w:rsidRPr="0093298B" w:rsidRDefault="0093298B" w:rsidP="0093298B"/>
    <w:p w:rsidR="0093298B" w:rsidRPr="0093298B" w:rsidRDefault="0093298B" w:rsidP="0093298B"/>
    <w:p w:rsidR="0093298B" w:rsidRPr="0093298B" w:rsidRDefault="0093298B" w:rsidP="0093298B"/>
    <w:p w:rsidR="000A66BB" w:rsidRDefault="000A66BB" w:rsidP="0093298B">
      <w:pPr>
        <w:tabs>
          <w:tab w:val="left" w:pos="6980"/>
        </w:tabs>
        <w:jc w:val="both"/>
        <w:rPr>
          <w:rFonts w:ascii="Cambria Math" w:hAnsi="Cambria Math"/>
          <w:b/>
          <w:sz w:val="32"/>
          <w:szCs w:val="32"/>
        </w:rPr>
      </w:pPr>
    </w:p>
    <w:p w:rsidR="000A66BB" w:rsidRDefault="000A66BB" w:rsidP="0093298B">
      <w:pPr>
        <w:tabs>
          <w:tab w:val="left" w:pos="6980"/>
        </w:tabs>
        <w:jc w:val="both"/>
        <w:rPr>
          <w:rFonts w:ascii="Cambria Math" w:hAnsi="Cambria Math"/>
          <w:b/>
          <w:sz w:val="32"/>
          <w:szCs w:val="32"/>
        </w:rPr>
      </w:pPr>
    </w:p>
    <w:p w:rsidR="00927E7B" w:rsidRDefault="0093298B" w:rsidP="0093298B">
      <w:pPr>
        <w:tabs>
          <w:tab w:val="left" w:pos="6980"/>
        </w:tabs>
        <w:jc w:val="both"/>
        <w:rPr>
          <w:rFonts w:ascii="Cambria Math" w:hAnsi="Cambria Math"/>
          <w:b/>
          <w:sz w:val="24"/>
          <w:szCs w:val="24"/>
        </w:rPr>
      </w:pPr>
      <w:bookmarkStart w:id="0" w:name="_GoBack"/>
      <w:bookmarkEnd w:id="0"/>
      <w:r w:rsidRPr="0093298B">
        <w:rPr>
          <w:rFonts w:ascii="Cambria Math" w:hAnsi="Cambria Math"/>
          <w:b/>
          <w:sz w:val="32"/>
          <w:szCs w:val="32"/>
        </w:rPr>
        <w:t>Pilotprojekt</w:t>
      </w:r>
      <w:r>
        <w:rPr>
          <w:rFonts w:ascii="Cambria Math" w:hAnsi="Cambria Math"/>
          <w:b/>
          <w:sz w:val="32"/>
          <w:szCs w:val="32"/>
        </w:rPr>
        <w:t xml:space="preserve">  </w:t>
      </w:r>
      <w:r w:rsidRPr="0093298B">
        <w:rPr>
          <w:rFonts w:ascii="Cambria Math" w:hAnsi="Cambria Math"/>
          <w:b/>
          <w:sz w:val="24"/>
          <w:szCs w:val="24"/>
        </w:rPr>
        <w:t>für die Ausbildung</w:t>
      </w:r>
      <w:r>
        <w:rPr>
          <w:rFonts w:ascii="Cambria Math" w:hAnsi="Cambria Math"/>
          <w:b/>
          <w:sz w:val="24"/>
          <w:szCs w:val="24"/>
        </w:rPr>
        <w:t xml:space="preserve"> von WR C und WR FII</w:t>
      </w:r>
    </w:p>
    <w:p w:rsidR="0093298B" w:rsidRDefault="0093298B" w:rsidP="0093298B">
      <w:pPr>
        <w:tabs>
          <w:tab w:val="left" w:pos="6980"/>
        </w:tabs>
        <w:jc w:val="both"/>
        <w:rPr>
          <w:rFonts w:ascii="Cambria Math" w:hAnsi="Cambria Math"/>
          <w:b/>
          <w:sz w:val="24"/>
          <w:szCs w:val="24"/>
        </w:rPr>
      </w:pPr>
    </w:p>
    <w:p w:rsidR="0093298B" w:rsidRDefault="0093298B" w:rsidP="0093298B">
      <w:pPr>
        <w:tabs>
          <w:tab w:val="left" w:pos="6980"/>
        </w:tabs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Anlässlich des Sportausschusses I am 26.02.2022 wurde beschlossen, ein Pilotprojekt für die Ausbildung zum WR C/WR FII zu starten.</w:t>
      </w:r>
    </w:p>
    <w:p w:rsidR="0093298B" w:rsidRDefault="0093298B" w:rsidP="0093298B">
      <w:pPr>
        <w:tabs>
          <w:tab w:val="left" w:pos="6980"/>
        </w:tabs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Geplant ist dieses Projekt für den Herbst dieses Jahres.  Teilnehmer, die eine Lizenz WR C besitzen melden sich nur für die Ausbildung WR FII an. </w:t>
      </w:r>
    </w:p>
    <w:p w:rsidR="00561D09" w:rsidRDefault="00561D09" w:rsidP="00561D09">
      <w:pPr>
        <w:tabs>
          <w:tab w:val="left" w:pos="698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Der DTV bietet WR C im Zusammenhang mit der Ausbildung WR FII an.</w:t>
      </w:r>
      <w:r w:rsidR="00441B35">
        <w:rPr>
          <w:rFonts w:ascii="Cambria Math" w:hAnsi="Cambria Math"/>
          <w:sz w:val="24"/>
          <w:szCs w:val="24"/>
        </w:rPr>
        <w:t xml:space="preserve"> </w:t>
      </w:r>
    </w:p>
    <w:p w:rsidR="00441B35" w:rsidRDefault="00441B35" w:rsidP="00561D09">
      <w:pPr>
        <w:tabs>
          <w:tab w:val="left" w:pos="6980"/>
        </w:tabs>
        <w:rPr>
          <w:rFonts w:ascii="Cambria Math" w:hAnsi="Cambria Math"/>
          <w:sz w:val="24"/>
          <w:szCs w:val="24"/>
        </w:rPr>
      </w:pPr>
    </w:p>
    <w:p w:rsidR="00441B35" w:rsidRDefault="00441B35" w:rsidP="00BA68CB">
      <w:pPr>
        <w:tabs>
          <w:tab w:val="left" w:pos="6980"/>
        </w:tabs>
        <w:spacing w:after="1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Auszug aus der</w:t>
      </w:r>
    </w:p>
    <w:p w:rsidR="000A66BB" w:rsidRDefault="00441B35" w:rsidP="000A66BB">
      <w:pPr>
        <w:spacing w:after="120"/>
        <w:rPr>
          <w:rStyle w:val="markedcontent"/>
          <w:rFonts w:asciiTheme="majorHAnsi" w:hAnsiTheme="majorHAnsi" w:cs="Arial"/>
          <w:sz w:val="20"/>
          <w:szCs w:val="20"/>
        </w:rPr>
      </w:pPr>
      <w:r w:rsidRPr="00EC6710">
        <w:rPr>
          <w:rStyle w:val="markedcontent"/>
          <w:rFonts w:asciiTheme="majorHAnsi" w:hAnsiTheme="majorHAnsi" w:cs="Arial"/>
          <w:sz w:val="20"/>
          <w:szCs w:val="20"/>
        </w:rPr>
        <w:t>Ausbildungsanleitung</w:t>
      </w:r>
      <w:r w:rsidRPr="00EC6710">
        <w:rPr>
          <w:rFonts w:asciiTheme="majorHAnsi" w:hAnsiTheme="majorHAnsi"/>
          <w:sz w:val="20"/>
          <w:szCs w:val="20"/>
        </w:rPr>
        <w:br/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>für die Neuausbildung von Wertungsrichtern/innen im Deutschen</w:t>
      </w:r>
      <w:r w:rsidRPr="00EC6710">
        <w:rPr>
          <w:rFonts w:asciiTheme="majorHAnsi" w:hAnsiTheme="majorHAnsi"/>
          <w:sz w:val="20"/>
          <w:szCs w:val="20"/>
        </w:rPr>
        <w:br/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>Tanzsportverband e.V.</w:t>
      </w:r>
      <w:r w:rsidR="000A66BB">
        <w:rPr>
          <w:rStyle w:val="markedcontent"/>
          <w:rFonts w:asciiTheme="majorHAnsi" w:hAnsiTheme="majorHAnsi" w:cs="Arial"/>
          <w:sz w:val="20"/>
          <w:szCs w:val="20"/>
        </w:rPr>
        <w:br/>
      </w:r>
      <w:r w:rsidRPr="00EC6710">
        <w:rPr>
          <w:rStyle w:val="markedcontent"/>
          <w:rFonts w:asciiTheme="majorHAnsi" w:hAnsiTheme="majorHAnsi" w:cs="Arial"/>
          <w:b/>
          <w:sz w:val="20"/>
          <w:szCs w:val="20"/>
        </w:rPr>
        <w:br/>
        <w:t>Lizenzstufe F II – Formationstanzen</w:t>
      </w:r>
      <w:r w:rsidRPr="00EC6710">
        <w:rPr>
          <w:rFonts w:asciiTheme="majorHAnsi" w:hAnsiTheme="majorHAnsi"/>
          <w:sz w:val="20"/>
          <w:szCs w:val="20"/>
        </w:rPr>
        <w:br/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>Zulassungsvoraussetzungen:</w:t>
      </w:r>
      <w:r w:rsidRPr="00EC6710">
        <w:rPr>
          <w:rFonts w:asciiTheme="majorHAnsi" w:hAnsiTheme="majorHAnsi"/>
          <w:sz w:val="20"/>
          <w:szCs w:val="20"/>
        </w:rPr>
        <w:br/>
      </w:r>
      <w:r w:rsidR="000A66BB">
        <w:rPr>
          <w:rStyle w:val="markedcontent"/>
          <w:rFonts w:asciiTheme="majorHAnsi" w:hAnsiTheme="majorHAnsi" w:cs="Arial"/>
          <w:sz w:val="20"/>
          <w:szCs w:val="20"/>
        </w:rPr>
        <w:t xml:space="preserve">1. </w:t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>Anmeldung durch den Verein oder FASF über den LTV</w:t>
      </w:r>
      <w:r w:rsidR="000A66BB">
        <w:rPr>
          <w:rStyle w:val="markedcontent"/>
          <w:rFonts w:asciiTheme="majorHAnsi" w:hAnsiTheme="majorHAnsi" w:cs="Arial"/>
          <w:sz w:val="20"/>
          <w:szCs w:val="20"/>
        </w:rPr>
        <w:t xml:space="preserve">  </w:t>
      </w:r>
      <w:r w:rsidRPr="00EC6710">
        <w:rPr>
          <w:rFonts w:asciiTheme="majorHAnsi" w:hAnsiTheme="majorHAnsi"/>
          <w:sz w:val="20"/>
          <w:szCs w:val="20"/>
        </w:rPr>
        <w:br/>
      </w:r>
      <w:r w:rsidR="000A66BB">
        <w:rPr>
          <w:rStyle w:val="markedcontent"/>
          <w:rFonts w:asciiTheme="majorHAnsi" w:hAnsiTheme="majorHAnsi" w:cs="Arial"/>
          <w:sz w:val="20"/>
          <w:szCs w:val="20"/>
        </w:rPr>
        <w:t xml:space="preserve">2. </w:t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>Vollendung des 18. Lebensjahres</w:t>
      </w:r>
      <w:r w:rsidRPr="00EC6710">
        <w:rPr>
          <w:rFonts w:asciiTheme="majorHAnsi" w:hAnsiTheme="majorHAnsi"/>
          <w:sz w:val="20"/>
          <w:szCs w:val="20"/>
        </w:rPr>
        <w:br/>
      </w:r>
      <w:r w:rsidR="000A66BB">
        <w:rPr>
          <w:rStyle w:val="markedcontent"/>
          <w:rFonts w:asciiTheme="majorHAnsi" w:hAnsiTheme="majorHAnsi" w:cs="Arial"/>
          <w:sz w:val="20"/>
          <w:szCs w:val="20"/>
        </w:rPr>
        <w:t xml:space="preserve">3. </w:t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>Der/Die Bewerber/in muss mindestens Oberliga in mindestens einer Turnierart tanzen</w:t>
      </w:r>
      <w:r w:rsidR="00EC6710" w:rsidRPr="00EC6710">
        <w:rPr>
          <w:rStyle w:val="markedcontent"/>
          <w:rFonts w:asciiTheme="majorHAnsi" w:hAnsiTheme="majorHAnsi" w:cs="Arial"/>
          <w:sz w:val="20"/>
          <w:szCs w:val="20"/>
        </w:rPr>
        <w:t xml:space="preserve"> </w:t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 xml:space="preserve">oder getanzt </w:t>
      </w:r>
      <w:r w:rsidR="00EC6710" w:rsidRPr="00EC6710">
        <w:rPr>
          <w:rStyle w:val="markedcontent"/>
          <w:rFonts w:asciiTheme="majorHAnsi" w:hAnsiTheme="majorHAnsi" w:cs="Arial"/>
          <w:sz w:val="20"/>
          <w:szCs w:val="20"/>
        </w:rPr>
        <w:t xml:space="preserve">   </w:t>
      </w:r>
      <w:r w:rsidR="00EC6710" w:rsidRPr="00EC6710">
        <w:rPr>
          <w:rStyle w:val="markedcontent"/>
          <w:rFonts w:asciiTheme="majorHAnsi" w:hAnsiTheme="majorHAnsi" w:cs="Arial"/>
          <w:sz w:val="20"/>
          <w:szCs w:val="20"/>
        </w:rPr>
        <w:br/>
        <w:t xml:space="preserve">   haben </w:t>
      </w:r>
      <w:r w:rsidRPr="00EC6710">
        <w:rPr>
          <w:rFonts w:asciiTheme="majorHAnsi" w:hAnsiTheme="majorHAnsi"/>
          <w:sz w:val="20"/>
          <w:szCs w:val="20"/>
        </w:rPr>
        <w:br/>
      </w:r>
      <w:r w:rsidR="000A66BB">
        <w:rPr>
          <w:rStyle w:val="markedcontent"/>
          <w:rFonts w:asciiTheme="majorHAnsi" w:hAnsiTheme="majorHAnsi" w:cs="Arial"/>
          <w:sz w:val="20"/>
          <w:szCs w:val="20"/>
        </w:rPr>
        <w:t xml:space="preserve">4. </w:t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 xml:space="preserve">Besitz einer gültigen Wertungsrichter-C-Lizenz </w:t>
      </w:r>
    </w:p>
    <w:p w:rsidR="00441B35" w:rsidRPr="00EC6710" w:rsidRDefault="00441B35" w:rsidP="00441B35">
      <w:pPr>
        <w:rPr>
          <w:rFonts w:asciiTheme="majorHAnsi" w:hAnsiTheme="majorHAnsi"/>
          <w:sz w:val="20"/>
          <w:szCs w:val="20"/>
        </w:rPr>
      </w:pPr>
      <w:r w:rsidRPr="00EC6710">
        <w:rPr>
          <w:rStyle w:val="markedcontent"/>
          <w:rFonts w:asciiTheme="majorHAnsi" w:hAnsiTheme="majorHAnsi" w:cs="Arial"/>
          <w:sz w:val="20"/>
          <w:szCs w:val="20"/>
        </w:rPr>
        <w:t>Umfang der Ausbildung:</w:t>
      </w:r>
      <w:r w:rsidRPr="00EC6710">
        <w:rPr>
          <w:rFonts w:asciiTheme="majorHAnsi" w:hAnsiTheme="majorHAnsi"/>
          <w:sz w:val="20"/>
          <w:szCs w:val="20"/>
        </w:rPr>
        <w:br/>
      </w:r>
      <w:r w:rsidR="000A66BB">
        <w:rPr>
          <w:rStyle w:val="markedcontent"/>
          <w:rFonts w:asciiTheme="majorHAnsi" w:hAnsiTheme="majorHAnsi" w:cs="Arial"/>
          <w:sz w:val="20"/>
          <w:szCs w:val="20"/>
        </w:rPr>
        <w:t xml:space="preserve">1. </w:t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>60 Unterrichtseinheiten (LE)</w:t>
      </w:r>
      <w:r w:rsidRPr="00EC6710">
        <w:rPr>
          <w:rFonts w:asciiTheme="majorHAnsi" w:hAnsiTheme="majorHAnsi"/>
          <w:sz w:val="20"/>
          <w:szCs w:val="20"/>
        </w:rPr>
        <w:br/>
      </w:r>
      <w:r w:rsidR="000A66BB">
        <w:rPr>
          <w:rStyle w:val="markedcontent"/>
          <w:rFonts w:asciiTheme="majorHAnsi" w:hAnsiTheme="majorHAnsi" w:cs="Arial"/>
          <w:sz w:val="20"/>
          <w:szCs w:val="20"/>
        </w:rPr>
        <w:t xml:space="preserve">2. </w:t>
      </w:r>
      <w:r w:rsidRPr="00EC6710">
        <w:rPr>
          <w:rStyle w:val="markedcontent"/>
          <w:rFonts w:asciiTheme="majorHAnsi" w:hAnsiTheme="majorHAnsi" w:cs="Arial"/>
          <w:sz w:val="20"/>
          <w:szCs w:val="20"/>
        </w:rPr>
        <w:t>zusätzlich eine Prüfung</w:t>
      </w:r>
    </w:p>
    <w:p w:rsidR="00441B35" w:rsidRDefault="00441B35" w:rsidP="00561D09">
      <w:pPr>
        <w:tabs>
          <w:tab w:val="left" w:pos="6980"/>
        </w:tabs>
        <w:rPr>
          <w:rFonts w:ascii="Cambria Math" w:hAnsi="Cambria Math"/>
          <w:sz w:val="24"/>
          <w:szCs w:val="24"/>
        </w:rPr>
      </w:pPr>
    </w:p>
    <w:p w:rsidR="00BA68CB" w:rsidRDefault="00441B35" w:rsidP="000A66BB">
      <w:pPr>
        <w:spacing w:after="120"/>
        <w:ind w:right="499"/>
      </w:pPr>
      <w:r w:rsidRPr="000A66BB">
        <w:rPr>
          <w:rFonts w:ascii="Cambria" w:eastAsia="Cambria" w:hAnsi="Cambria" w:cs="Cambria"/>
          <w:b/>
          <w:sz w:val="20"/>
          <w:szCs w:val="20"/>
        </w:rPr>
        <w:t xml:space="preserve">Ausbildungsordnung für Wertungsrichter C </w:t>
      </w:r>
      <w:r w:rsidR="000A66BB">
        <w:rPr>
          <w:sz w:val="20"/>
          <w:szCs w:val="20"/>
        </w:rPr>
        <w:br/>
      </w:r>
      <w:r w:rsidRPr="00291FF4">
        <w:rPr>
          <w:sz w:val="20"/>
          <w:szCs w:val="20"/>
        </w:rPr>
        <w:t xml:space="preserve">Zulassungsvoraussetzungen </w:t>
      </w:r>
    </w:p>
    <w:p w:rsidR="00BA68CB" w:rsidRPr="00BA68CB" w:rsidRDefault="00BA68CB" w:rsidP="00BA68CB">
      <w:pPr>
        <w:rPr>
          <w:rFonts w:asciiTheme="majorHAnsi" w:hAnsiTheme="majorHAnsi"/>
          <w:sz w:val="20"/>
          <w:szCs w:val="20"/>
          <w:lang w:eastAsia="de-DE"/>
        </w:rPr>
      </w:pPr>
      <w:r w:rsidRPr="00BA68CB">
        <w:rPr>
          <w:rFonts w:asciiTheme="majorHAnsi" w:hAnsiTheme="majorHAnsi"/>
          <w:sz w:val="20"/>
          <w:szCs w:val="20"/>
          <w:lang w:eastAsia="de-DE"/>
        </w:rPr>
        <w:t>1. Vollendung des 18. Lebensjahres</w:t>
      </w:r>
      <w:r w:rsidR="006534F9">
        <w:rPr>
          <w:rFonts w:asciiTheme="majorHAnsi" w:hAnsiTheme="majorHAnsi"/>
          <w:sz w:val="20"/>
          <w:szCs w:val="20"/>
          <w:lang w:eastAsia="de-DE"/>
        </w:rPr>
        <w:br/>
        <w:t xml:space="preserve">2. Altersgrenze 50 Jahre  lt. Beschluss des SAS </w:t>
      </w:r>
    </w:p>
    <w:p w:rsidR="00BA68CB" w:rsidRPr="00BA68CB" w:rsidRDefault="006534F9" w:rsidP="00BA68CB">
      <w:pPr>
        <w:rPr>
          <w:rFonts w:asciiTheme="majorHAnsi" w:hAnsiTheme="majorHAnsi"/>
          <w:sz w:val="20"/>
          <w:szCs w:val="20"/>
          <w:lang w:eastAsia="de-DE"/>
        </w:rPr>
      </w:pPr>
      <w:r>
        <w:rPr>
          <w:rFonts w:asciiTheme="majorHAnsi" w:hAnsiTheme="majorHAnsi"/>
          <w:sz w:val="20"/>
          <w:szCs w:val="20"/>
          <w:lang w:eastAsia="de-DE"/>
        </w:rPr>
        <w:t>3</w:t>
      </w:r>
      <w:r w:rsidR="00BA68CB" w:rsidRPr="00BA68CB">
        <w:rPr>
          <w:rFonts w:asciiTheme="majorHAnsi" w:hAnsiTheme="majorHAnsi"/>
          <w:sz w:val="20"/>
          <w:szCs w:val="20"/>
          <w:lang w:eastAsia="de-DE"/>
        </w:rPr>
        <w:t>. Mitglied in einem DTV-Verein</w:t>
      </w:r>
    </w:p>
    <w:p w:rsidR="00BA68CB" w:rsidRPr="00BA68CB" w:rsidRDefault="006534F9" w:rsidP="00BA68CB">
      <w:pPr>
        <w:rPr>
          <w:rFonts w:asciiTheme="majorHAnsi" w:hAnsiTheme="majorHAnsi"/>
          <w:sz w:val="20"/>
          <w:szCs w:val="20"/>
          <w:lang w:eastAsia="de-DE"/>
        </w:rPr>
      </w:pPr>
      <w:r>
        <w:rPr>
          <w:rFonts w:asciiTheme="majorHAnsi" w:hAnsiTheme="majorHAnsi"/>
          <w:sz w:val="20"/>
          <w:szCs w:val="20"/>
          <w:lang w:eastAsia="de-DE"/>
        </w:rPr>
        <w:t>4</w:t>
      </w:r>
      <w:r w:rsidR="00BA68CB" w:rsidRPr="00BA68CB">
        <w:rPr>
          <w:rFonts w:asciiTheme="majorHAnsi" w:hAnsiTheme="majorHAnsi"/>
          <w:sz w:val="20"/>
          <w:szCs w:val="20"/>
          <w:lang w:eastAsia="de-DE"/>
        </w:rPr>
        <w:t>. Anmeldung durch den Verein/LTV</w:t>
      </w:r>
    </w:p>
    <w:p w:rsidR="00EC6710" w:rsidRDefault="006534F9" w:rsidP="00BA68CB">
      <w:pPr>
        <w:rPr>
          <w:rFonts w:ascii="Cambria" w:eastAsia="Cambria" w:hAnsi="Cambria" w:cs="Cambria"/>
          <w:sz w:val="20"/>
          <w:szCs w:val="20"/>
        </w:rPr>
      </w:pPr>
      <w:r>
        <w:rPr>
          <w:rFonts w:asciiTheme="majorHAnsi" w:hAnsiTheme="majorHAnsi"/>
          <w:sz w:val="20"/>
          <w:szCs w:val="20"/>
          <w:lang w:eastAsia="de-DE"/>
        </w:rPr>
        <w:t>5</w:t>
      </w:r>
      <w:r w:rsidR="00BA68CB" w:rsidRPr="00BA68CB">
        <w:rPr>
          <w:rFonts w:asciiTheme="majorHAnsi" w:hAnsiTheme="majorHAnsi"/>
          <w:sz w:val="20"/>
          <w:szCs w:val="20"/>
          <w:lang w:eastAsia="de-DE"/>
        </w:rPr>
        <w:t xml:space="preserve">. Nachweis der </w:t>
      </w:r>
      <w:r w:rsidR="00BA68CB" w:rsidRPr="00BA68CB">
        <w:rPr>
          <w:rFonts w:ascii="Cambria" w:eastAsia="Cambria" w:hAnsi="Cambria" w:cs="Cambria"/>
          <w:sz w:val="20"/>
          <w:szCs w:val="20"/>
        </w:rPr>
        <w:t xml:space="preserve">tänzerischen Qualitäten nach DTSA über 10 Tänze. Dies kann in Form einer DTSA-Abnahme </w:t>
      </w:r>
      <w:r w:rsidR="00EC6710">
        <w:rPr>
          <w:rFonts w:ascii="Cambria" w:eastAsia="Cambria" w:hAnsi="Cambria" w:cs="Cambria"/>
          <w:sz w:val="20"/>
          <w:szCs w:val="20"/>
        </w:rPr>
        <w:t xml:space="preserve">  </w:t>
      </w:r>
    </w:p>
    <w:p w:rsidR="00BA68CB" w:rsidRPr="00BA68CB" w:rsidRDefault="00EC6710" w:rsidP="00BA68C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d</w:t>
      </w:r>
      <w:r w:rsidR="00BA68CB" w:rsidRPr="00BA68CB">
        <w:rPr>
          <w:rFonts w:ascii="Cambria" w:eastAsia="Cambria" w:hAnsi="Cambria" w:cs="Cambria"/>
          <w:sz w:val="20"/>
          <w:szCs w:val="20"/>
        </w:rPr>
        <w:t>urch den ausführenden LTV als Voraussetzung für die Zulassung zur Prüfung absolviert werden.</w:t>
      </w:r>
      <w:r w:rsidR="00BA68CB" w:rsidRPr="00BA68CB">
        <w:rPr>
          <w:rFonts w:ascii="Cambria" w:eastAsia="Cambria" w:hAnsi="Cambria" w:cs="Cambria"/>
          <w:sz w:val="20"/>
          <w:szCs w:val="20"/>
        </w:rPr>
        <w:br/>
      </w:r>
      <w:r w:rsidR="006534F9">
        <w:rPr>
          <w:rFonts w:ascii="Cambria" w:eastAsia="Cambria" w:hAnsi="Cambria" w:cs="Cambria"/>
          <w:sz w:val="20"/>
          <w:szCs w:val="20"/>
        </w:rPr>
        <w:t>6</w:t>
      </w:r>
      <w:r w:rsidR="00BA68CB" w:rsidRPr="00BA68CB">
        <w:rPr>
          <w:rFonts w:ascii="Cambria" w:eastAsia="Cambria" w:hAnsi="Cambria" w:cs="Cambria"/>
          <w:sz w:val="20"/>
          <w:szCs w:val="20"/>
        </w:rPr>
        <w:t>. Kenntnis des D/C-Figurenkataloges   (siehe neue Zulassungsvoraussetzunngen)</w:t>
      </w:r>
    </w:p>
    <w:p w:rsidR="00BA68CB" w:rsidRPr="00BA68CB" w:rsidRDefault="006534F9" w:rsidP="00BA68C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7</w:t>
      </w:r>
      <w:r w:rsidR="00BA68CB" w:rsidRPr="00BA68CB">
        <w:rPr>
          <w:rFonts w:ascii="Cambria" w:eastAsia="Cambria" w:hAnsi="Cambria" w:cs="Cambria"/>
          <w:sz w:val="20"/>
          <w:szCs w:val="20"/>
        </w:rPr>
        <w:t>. Der Bewerber muss mindestens Oberliga, B-Klasse oder 10 Turniere als Professional getanzt haben</w:t>
      </w:r>
    </w:p>
    <w:p w:rsidR="00BA68CB" w:rsidRPr="00BA68CB" w:rsidRDefault="00BA68CB" w:rsidP="00BA68CB">
      <w:pPr>
        <w:rPr>
          <w:rFonts w:ascii="Cambria" w:eastAsia="Cambria" w:hAnsi="Cambria" w:cs="Cambria"/>
          <w:sz w:val="20"/>
          <w:szCs w:val="20"/>
        </w:rPr>
      </w:pPr>
    </w:p>
    <w:p w:rsidR="00BA68CB" w:rsidRPr="00BA68CB" w:rsidRDefault="00BA68CB" w:rsidP="000A66BB">
      <w:pPr>
        <w:spacing w:after="120"/>
        <w:rPr>
          <w:rFonts w:asciiTheme="majorHAnsi" w:hAnsiTheme="majorHAnsi"/>
          <w:sz w:val="20"/>
          <w:szCs w:val="20"/>
        </w:rPr>
      </w:pPr>
      <w:r w:rsidRPr="00BA68CB">
        <w:rPr>
          <w:rFonts w:ascii="Cambria" w:eastAsia="Cambria" w:hAnsi="Cambria" w:cs="Cambria"/>
          <w:sz w:val="20"/>
          <w:szCs w:val="20"/>
        </w:rPr>
        <w:t>Umfang der Ausbildung</w:t>
      </w:r>
      <w:r w:rsidR="000A66BB">
        <w:rPr>
          <w:rFonts w:ascii="Cambria" w:eastAsia="Cambria" w:hAnsi="Cambria" w:cs="Cambria"/>
          <w:sz w:val="20"/>
          <w:szCs w:val="20"/>
        </w:rPr>
        <w:br/>
      </w:r>
      <w:r>
        <w:rPr>
          <w:rFonts w:asciiTheme="majorHAnsi" w:eastAsia="Cambria" w:hAnsiTheme="majorHAnsi" w:cs="Cambria"/>
          <w:sz w:val="20"/>
          <w:szCs w:val="20"/>
        </w:rPr>
        <w:t>1. Vorbereitung STD/</w:t>
      </w:r>
      <w:r w:rsidRPr="00BA68CB">
        <w:rPr>
          <w:rFonts w:asciiTheme="majorHAnsi" w:eastAsia="Cambria" w:hAnsiTheme="majorHAnsi" w:cs="Cambria"/>
          <w:sz w:val="20"/>
          <w:szCs w:val="20"/>
        </w:rPr>
        <w:t>LAT</w:t>
      </w:r>
      <w:r w:rsidR="00441B35" w:rsidRPr="00BA68CB">
        <w:rPr>
          <w:rFonts w:asciiTheme="majorHAnsi" w:eastAsia="Cambria" w:hAnsiTheme="majorHAnsi" w:cs="Cambria"/>
          <w:sz w:val="20"/>
          <w:szCs w:val="20"/>
        </w:rPr>
        <w:t xml:space="preserve">  </w:t>
      </w:r>
      <w:r>
        <w:rPr>
          <w:rFonts w:asciiTheme="majorHAnsi" w:eastAsia="Cambria" w:hAnsiTheme="majorHAnsi" w:cs="Cambria"/>
          <w:sz w:val="20"/>
          <w:szCs w:val="20"/>
        </w:rPr>
        <w:br/>
        <w:t>2. 90</w:t>
      </w:r>
      <w:r w:rsidR="00EC6710">
        <w:rPr>
          <w:rFonts w:asciiTheme="majorHAnsi" w:eastAsia="Cambria" w:hAnsiTheme="majorHAnsi" w:cs="Cambria"/>
          <w:sz w:val="20"/>
          <w:szCs w:val="20"/>
        </w:rPr>
        <w:t xml:space="preserve"> Lerneinheiten (LE)</w:t>
      </w:r>
      <w:r w:rsidR="00EC6710">
        <w:rPr>
          <w:rFonts w:asciiTheme="majorHAnsi" w:eastAsia="Cambria" w:hAnsiTheme="majorHAnsi" w:cs="Cambria"/>
          <w:sz w:val="20"/>
          <w:szCs w:val="20"/>
        </w:rPr>
        <w:br/>
        <w:t xml:space="preserve">3. </w:t>
      </w:r>
      <w:r>
        <w:rPr>
          <w:rFonts w:asciiTheme="majorHAnsi" w:eastAsia="Cambria" w:hAnsiTheme="majorHAnsi" w:cs="Cambria"/>
          <w:sz w:val="20"/>
          <w:szCs w:val="20"/>
        </w:rPr>
        <w:t>Prüfung über alle Lernbereiche</w:t>
      </w:r>
    </w:p>
    <w:p w:rsidR="00441B35" w:rsidRPr="00291FF4" w:rsidRDefault="00441B35" w:rsidP="00441B35">
      <w:pPr>
        <w:ind w:right="8451"/>
        <w:rPr>
          <w:rFonts w:ascii="Cambria" w:eastAsia="Cambria" w:hAnsi="Cambria" w:cs="Cambria"/>
          <w:sz w:val="20"/>
          <w:szCs w:val="20"/>
        </w:rPr>
      </w:pPr>
    </w:p>
    <w:p w:rsidR="0093298B" w:rsidRPr="00EC6710" w:rsidRDefault="00EC6710" w:rsidP="00BA68CB">
      <w:pPr>
        <w:pStyle w:val="berschrift1"/>
        <w:spacing w:line="240" w:lineRule="auto"/>
        <w:ind w:left="0" w:firstLine="0"/>
        <w:rPr>
          <w:rFonts w:ascii="Cambria Math" w:hAnsi="Cambria Math"/>
          <w:b w:val="0"/>
          <w:szCs w:val="24"/>
        </w:rPr>
      </w:pPr>
      <w:r w:rsidRPr="00EC6710">
        <w:rPr>
          <w:b w:val="0"/>
          <w:sz w:val="20"/>
          <w:szCs w:val="20"/>
        </w:rPr>
        <w:t>Michael Eichert</w:t>
      </w:r>
      <w:r>
        <w:rPr>
          <w:b w:val="0"/>
          <w:sz w:val="20"/>
          <w:szCs w:val="20"/>
        </w:rPr>
        <w:t xml:space="preserve">, </w:t>
      </w:r>
      <w:r w:rsidRPr="00EC6710">
        <w:rPr>
          <w:b w:val="0"/>
          <w:sz w:val="20"/>
          <w:szCs w:val="20"/>
        </w:rPr>
        <w:t>Bundessportwart</w:t>
      </w:r>
    </w:p>
    <w:p w:rsidR="00441B35" w:rsidRPr="00EC6710" w:rsidRDefault="00EC6710">
      <w:pPr>
        <w:tabs>
          <w:tab w:val="left" w:pos="6980"/>
        </w:tabs>
        <w:rPr>
          <w:rFonts w:ascii="Cambria Math" w:hAnsi="Cambria Math"/>
          <w:sz w:val="20"/>
          <w:szCs w:val="20"/>
        </w:rPr>
      </w:pPr>
      <w:r w:rsidRPr="00EC6710">
        <w:rPr>
          <w:rFonts w:ascii="Cambria Math" w:hAnsi="Cambria Math"/>
          <w:sz w:val="20"/>
          <w:szCs w:val="20"/>
        </w:rPr>
        <w:t>Birgit von Daake</w:t>
      </w:r>
      <w:r>
        <w:rPr>
          <w:rFonts w:ascii="Cambria Math" w:hAnsi="Cambria Math"/>
          <w:sz w:val="20"/>
          <w:szCs w:val="20"/>
        </w:rPr>
        <w:t xml:space="preserve">, </w:t>
      </w:r>
      <w:r w:rsidRPr="00EC6710">
        <w:rPr>
          <w:rFonts w:ascii="Cambria Math" w:hAnsi="Cambria Math"/>
          <w:sz w:val="20"/>
          <w:szCs w:val="20"/>
        </w:rPr>
        <w:t>Bundeslehrwartin DTV</w:t>
      </w:r>
    </w:p>
    <w:sectPr w:rsidR="00441B35" w:rsidRPr="00EC6710" w:rsidSect="0093298B">
      <w:pgSz w:w="11906" w:h="16838"/>
      <w:pgMar w:top="902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8B"/>
    <w:rsid w:val="000A66BB"/>
    <w:rsid w:val="00304520"/>
    <w:rsid w:val="00441B35"/>
    <w:rsid w:val="00561D09"/>
    <w:rsid w:val="006534F9"/>
    <w:rsid w:val="007C0730"/>
    <w:rsid w:val="00927E7B"/>
    <w:rsid w:val="0093298B"/>
    <w:rsid w:val="00BA68CB"/>
    <w:rsid w:val="00EC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441B35"/>
    <w:pPr>
      <w:keepNext/>
      <w:keepLines/>
      <w:spacing w:line="259" w:lineRule="auto"/>
      <w:ind w:left="956" w:hanging="10"/>
      <w:outlineLvl w:val="0"/>
    </w:pPr>
    <w:rPr>
      <w:rFonts w:ascii="Cambria" w:eastAsia="Cambria" w:hAnsi="Cambria" w:cs="Cambria"/>
      <w:b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441B35"/>
  </w:style>
  <w:style w:type="character" w:customStyle="1" w:styleId="berschrift1Zchn">
    <w:name w:val="Überschrift 1 Zchn"/>
    <w:basedOn w:val="Absatz-Standardschriftart"/>
    <w:link w:val="berschrift1"/>
    <w:uiPriority w:val="9"/>
    <w:rsid w:val="00441B35"/>
    <w:rPr>
      <w:rFonts w:ascii="Cambria" w:eastAsia="Cambria" w:hAnsi="Cambria" w:cs="Cambria"/>
      <w:b/>
      <w:color w:val="000000"/>
      <w:sz w:val="24"/>
      <w:lang w:eastAsia="de-DE"/>
    </w:rPr>
  </w:style>
  <w:style w:type="table" w:customStyle="1" w:styleId="TableGrid">
    <w:name w:val="TableGrid"/>
    <w:rsid w:val="00441B35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441B35"/>
    <w:pPr>
      <w:keepNext/>
      <w:keepLines/>
      <w:spacing w:line="259" w:lineRule="auto"/>
      <w:ind w:left="956" w:hanging="10"/>
      <w:outlineLvl w:val="0"/>
    </w:pPr>
    <w:rPr>
      <w:rFonts w:ascii="Cambria" w:eastAsia="Cambria" w:hAnsi="Cambria" w:cs="Cambria"/>
      <w:b/>
      <w:color w:val="000000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441B35"/>
  </w:style>
  <w:style w:type="character" w:customStyle="1" w:styleId="berschrift1Zchn">
    <w:name w:val="Überschrift 1 Zchn"/>
    <w:basedOn w:val="Absatz-Standardschriftart"/>
    <w:link w:val="berschrift1"/>
    <w:uiPriority w:val="9"/>
    <w:rsid w:val="00441B35"/>
    <w:rPr>
      <w:rFonts w:ascii="Cambria" w:eastAsia="Cambria" w:hAnsi="Cambria" w:cs="Cambria"/>
      <w:b/>
      <w:color w:val="000000"/>
      <w:sz w:val="24"/>
      <w:lang w:eastAsia="de-DE"/>
    </w:rPr>
  </w:style>
  <w:style w:type="table" w:customStyle="1" w:styleId="TableGrid">
    <w:name w:val="TableGrid"/>
    <w:rsid w:val="00441B35"/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Zulassungsvoraussetzungen </vt:lpstr>
      <vt:lpstr>Michael Eichert, Bundessportwart</vt:lpstr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von Daake</dc:creator>
  <cp:lastModifiedBy>Birgit von Daake</cp:lastModifiedBy>
  <cp:revision>3</cp:revision>
  <dcterms:created xsi:type="dcterms:W3CDTF">2022-03-05T10:29:00Z</dcterms:created>
  <dcterms:modified xsi:type="dcterms:W3CDTF">2022-03-17T21:24:00Z</dcterms:modified>
</cp:coreProperties>
</file>